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и обогащению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развивающей предметно-пространственной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соответствующей ФГОС ДО. В детском саду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Pr="00631648">
        <w:rPr>
          <w:rFonts w:ascii="Times New Roman" w:eastAsia="Times New Roman" w:hAnsi="Times New Roman" w:cs="Times New Roman"/>
          <w:sz w:val="28"/>
          <w:szCs w:val="28"/>
        </w:rPr>
        <w:t>центральное отопление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, вода, канализация, сантехническое оборудование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удовлетворительном состоянии.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воспитанников здания 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оборудованы автоматической противопожарной сигнализацией, кнопкой тревожной сигнализации, пропускным режимом, дежурством сторожей в ночное время. КТС эксплуатируется в автоматическом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режиме и круглосуточно находится в работосп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особном состоянии. Общие планы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эвакуации находятся около каждой лестницы на первом и втором этажах.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детского сада включает: групповые блоки (6), групповые комнаты (6), спальни (6), раздевалки (6), детские туалеты (6), музыкально-фи</w:t>
      </w:r>
      <w:r>
        <w:rPr>
          <w:rFonts w:ascii="Times New Roman" w:eastAsia="Times New Roman" w:hAnsi="Times New Roman" w:cs="Times New Roman"/>
          <w:sz w:val="28"/>
          <w:szCs w:val="28"/>
        </w:rPr>
        <w:t>зкультурный зал (1), пищеблок (1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) -разделочный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(1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), раздаточный пункт (1</w:t>
      </w:r>
      <w:r>
        <w:rPr>
          <w:rFonts w:ascii="Times New Roman" w:eastAsia="Times New Roman" w:hAnsi="Times New Roman" w:cs="Times New Roman"/>
          <w:sz w:val="28"/>
          <w:szCs w:val="28"/>
        </w:rPr>
        <w:t>);кладовая (1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), кабинет заведующего (1), кабинет завхоза (1), кабинет старшего воспитателя (1), прачечная (1), гладильная (1),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дицинский кабинет (1),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кастелянск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 (1); участки возрастных групп (6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Сведения о наличии оборудованных учебных кабинетов, объектов для проведения практических занятий, средств обучения и воспитания</w:t>
      </w:r>
    </w:p>
    <w:p w:rsidR="00A202E6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Наименование специальных помещений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Специальное оборудование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B5C">
              <w:rPr>
                <w:rFonts w:ascii="Times New Roman" w:hAnsi="Times New Roman"/>
                <w:b/>
                <w:sz w:val="28"/>
                <w:szCs w:val="28"/>
              </w:rPr>
              <w:t>Данные состояния оборудования, год последнего пополнения</w:t>
            </w: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Мячи: большие и малые, скакалки,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маты, канат, мягкие модули,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мешочки с песком, кегли, гантели,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гимнастические палки, флажки,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гимнастические скамейки, дорожки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здоровья, плакаты, атрибу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подвижных игр, обручи,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бадминтон,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различные тренажеры, шведская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стенка и др.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65CB6">
              <w:rPr>
                <w:rFonts w:ascii="Times New Roman" w:hAnsi="Times New Roman"/>
                <w:sz w:val="28"/>
                <w:szCs w:val="28"/>
              </w:rPr>
              <w:t>23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Медицинский блок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Специальная мебель, медицинский инвентарь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Посуда, столовые приборы (ложки,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вилки, ножи), соответствующее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возрасту детей игровое и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учебное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оборудование, детская мебель,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шкафы для хранения учебных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пособий, развивающие игры и 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A202E6" w:rsidRPr="00545B5C" w:rsidRDefault="00165CB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D7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2E6" w:rsidRPr="00545B5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Спальное помещение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Детские кровати, письменный стол,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3D7B7F" w:rsidRPr="00545B5C" w:rsidRDefault="00165CB6" w:rsidP="003D7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D7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B7F" w:rsidRPr="00545B5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Шкафы для хранения методической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литературы, письменный стол,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стулья, столы, компьютерный стол,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компьютер, принтер, сканер,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стеллажи для книг</w:t>
            </w:r>
            <w:r w:rsidRPr="00545B5C">
              <w:rPr>
                <w:rFonts w:ascii="Times New Roman" w:hAnsi="Times New Roman"/>
                <w:sz w:val="28"/>
                <w:szCs w:val="28"/>
              </w:rPr>
              <w:t>, документов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3D7B7F" w:rsidRPr="00545B5C" w:rsidRDefault="00165CB6" w:rsidP="003D7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D7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B7F" w:rsidRPr="00545B5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E6" w:rsidRPr="00545B5C" w:rsidTr="0084504C"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lastRenderedPageBreak/>
              <w:t>Участки для прогулок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Веранды, песочницы, металлические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конструкции для организации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двигательной деятельности (лесенки,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дуги и др.), 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Пригодно к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использованию,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соответствует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требованиям </w:t>
            </w:r>
          </w:p>
          <w:p w:rsidR="00A202E6" w:rsidRPr="00545B5C" w:rsidRDefault="00A202E6" w:rsidP="00845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B5C">
              <w:rPr>
                <w:rFonts w:ascii="Times New Roman" w:hAnsi="Times New Roman"/>
                <w:sz w:val="28"/>
                <w:szCs w:val="28"/>
              </w:rPr>
              <w:t xml:space="preserve">безопасности, </w:t>
            </w:r>
          </w:p>
          <w:p w:rsidR="003D7B7F" w:rsidRPr="00545B5C" w:rsidRDefault="00165CB6" w:rsidP="003D7B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bookmarkStart w:id="0" w:name="_GoBack"/>
            <w:bookmarkEnd w:id="0"/>
            <w:r w:rsidR="003D7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B7F" w:rsidRPr="00545B5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202E6" w:rsidRPr="00545B5C" w:rsidRDefault="00A202E6" w:rsidP="0084504C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Работа всего персонала ДОУ направлена на создание комфорта, уюта, положительного эмоционального климата воспитанников. Материально-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оснащение и оборудование, пространственная организация среды ДОУ соответствуют санитарно-гигиеническим требованиям.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Условия труда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жизнедеятельности детей созданы в соответствии с требованиями охраны труда.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Материальная база периодически преобразовывается, трансформируется, обновляется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развитию каждого ребенка.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Групповые комнаты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Организованная развивающая предметно-пространственная среда в детском саду предполагает гармоничное соотношение материалов, окружающих ребенка в детском саду, сточки зрения количества, разнообразия, неординарности, изменяемости.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 нашем детском саду постоянно поддерживаются все условия для оптимально –результативной организации образовательного процесса.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игровой мебелью, соответствующей по параметрам возрасту воспитанников,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игровую, спальную и туалетную комнаты.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имеет свое «лицо»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названием: «Солнышко», «Колокольчики», «Росинки», «Непоседы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» и т.п. Созданная с учетом возрастных особенностей детей и современными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требованиями, развивающая среда в группах формирует игровые навыки у детей и способствует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развитию личности дошкольника. В целом среда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уют.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Созданы игровые уголки для проведения сюжетно-ролевых игр, в каждой группе имеются уголки </w:t>
      </w:r>
      <w:proofErr w:type="spellStart"/>
      <w:r w:rsidRPr="00545B5C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>, театрализованной деятельности, музыкальные и физкультурные уголки для самостоятельной деятельности детей, лаборатории.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отвечают гигиеническим, педагогическим и эстетическим требованиям.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способствует, таким образом, формированию у детей бережного и уважительного отношения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живой природе и удовлетворению интереса детей к «братьям нашим меньшим».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Приемные имеют информационные стенды для родителей, постоянно действующие выставки детского творчества.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Развивающая предметно-пространственная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среда в групповых помещениях, обеспечивает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 основной образовательной прог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раммы МБДОУ,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–физическому,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социально-личностному, познавательно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речевому и художественно-эстетическому, а </w:t>
      </w:r>
      <w:proofErr w:type="gramStart"/>
      <w:r w:rsidRPr="00545B5C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взрослого и ребенка и свободную самостоятельную деятельность самих детей.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спортивный зал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нашем детском саду созданы необходимые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ических качеств и способностей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 групповой комнате. Здесь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музыкальные и физкультурные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занятия, досуги,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праздники и развлечения.</w:t>
      </w:r>
    </w:p>
    <w:p w:rsidR="00A202E6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Для удобства и координации работы физкультурных и музыкальных мероприятий составлен специальный график.</w:t>
      </w:r>
    </w:p>
    <w:p w:rsidR="003D7B7F" w:rsidRPr="00545B5C" w:rsidRDefault="003D7B7F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Библиотечно-информационное обеспечение образовательного процесса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ДОУ имеется методическая и художественная литература, репродукции </w:t>
      </w:r>
    </w:p>
    <w:p w:rsidR="00A202E6" w:rsidRPr="00B953AB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картин, иллюстративный материал, дидактические пособия, демонстрационный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и раздаточный материал. В фонде методической литературы ДОУ есть подписные изд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ания: </w:t>
      </w:r>
      <w:r w:rsidRPr="00B953AB">
        <w:rPr>
          <w:rFonts w:ascii="Times New Roman" w:eastAsia="Times New Roman" w:hAnsi="Times New Roman" w:cs="Times New Roman"/>
          <w:sz w:val="28"/>
          <w:szCs w:val="28"/>
        </w:rPr>
        <w:t>«Ребенок в детском саду»,</w:t>
      </w:r>
      <w:r w:rsidR="003D7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3AB">
        <w:rPr>
          <w:rFonts w:ascii="Times New Roman" w:eastAsia="Times New Roman" w:hAnsi="Times New Roman" w:cs="Times New Roman"/>
          <w:sz w:val="28"/>
          <w:szCs w:val="28"/>
        </w:rPr>
        <w:t>«Управление ДОУ», «Дошкольное воспитание</w:t>
      </w:r>
      <w:proofErr w:type="gramStart"/>
      <w:r w:rsidRPr="00B953AB"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 w:rsidRPr="00B953AB">
        <w:rPr>
          <w:rFonts w:ascii="Times New Roman" w:eastAsia="Times New Roman" w:hAnsi="Times New Roman" w:cs="Times New Roman"/>
          <w:sz w:val="28"/>
          <w:szCs w:val="28"/>
        </w:rPr>
        <w:t>Старший воспитатель».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Медицинский кабинет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Одной из главных задач нашего детского сада является сохранение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и укрепление здоровья детей. Решению этой задачи подчинена вся деятельность ДОУ и её сотрудников.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начале и конце учебного года педиатр и педагоги проводят обследование физического развития детей. Постоянно контролируется выполнение режима, карантинных мероприятий, проводится лечебно-профилактическая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работа с детьми. Ведется постоянный контроль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освещением, температурным режимом в ДОУ, за питанием.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Прачечная ДОУ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Прачечная оборудована стиральной машиной с автоматическим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имеется гладильный стол, электрический утюг, ванна, шкафы для белья. </w:t>
      </w:r>
    </w:p>
    <w:p w:rsidR="00A202E6" w:rsidRPr="00545B5C" w:rsidRDefault="00A202E6" w:rsidP="00A202E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Территория ДОУ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Территория ДОУ достаточна для организации прогулок и игр детей на открытом воздухе.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Каждая возрастная группа детей имеет свой участок. Площадки обеспечены необходимым оборудованием (снаряды для развития основных видов движений). Все участки имеют свои цветники.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ДОУ отведенной ему территорией, его оборудование и оснащение, соответствует нормативам. Для защиты детей от солнца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и осадков на территории каждой групповой площадки установлены теневые навесы. Игровые площадки оборудованы игровыми сооружениями в соответствии с возрастом: песочницами, лесенками, машинами и др.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территории детского сада произрастают разнообразные породы деревьев и кустарников; разбиты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цветники и клумбы. В теплый период года огород и цветники используются для проведения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 наблюдений, опытно-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экспериментальной работы, организации труда в природе. На территории ДОУ имеется площадка с разметкой по правилам дорожного движения, на 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проводятся занятия, практикумы и развлечения по правилам дорожного движения. Часть территории ДОУ оборудована под физкультурную площадку, для проведения физкультурных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занятий, гимнастики в теплый период года, праздн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иков и развлечений, а также для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самостоятельной двигательной деятельности детей.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Условия питания: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питание является одним из основных факторов внешней среды. Оно оказывает самое непосредственное влияние на жизнедеятельность, рост, 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здоровья ребенка. Правильное, сбалансированное питание, отвечающее физиологическим потребностям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растущего организма, повышает устойчивость к различным неблагоприятным воздействиям.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Закупка продуктов питания производится по договорам с поставщиками.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Все продукты имеют санитарно-эпидемиологическое заключение. Качество продуктов проверяется завхозом. Не допускаются к приему в ДОУ пищевые продукты без сопроводительных документов, с истекшим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сроком хранения и признаками порчи.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осуществляется сбалансированное 4-хразовое питание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Готовая пища выдается только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 снятия пробы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и соответствующей записи. В правильной организации питания детей большое значение имеет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благоприятной и эмоциональной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окружающей обстановке в группе. 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ппы обеспечены соответствующей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посудой, удобными столами. Воспитатели приуч</w:t>
      </w:r>
      <w:r>
        <w:rPr>
          <w:rFonts w:ascii="Times New Roman" w:eastAsia="Times New Roman" w:hAnsi="Times New Roman" w:cs="Times New Roman"/>
          <w:sz w:val="28"/>
          <w:szCs w:val="28"/>
        </w:rPr>
        <w:t>ают детей к чист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оте и опрятности при приеме пищи. Организация питания находится под постоянным контролем у администрации детского сада.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t>Пищеблок ДОУ оборудован моечными ваннами, стеллажами для посуды, раковиной для мытья 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контрольными весами, электроплитами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духовыми шкафами, разделочными столами, шкафом для хлеба, шкафом для посуды, холодильниками.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ДОУ имеется кладовая для хранения продуктов питания.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Организация питания воспитанников осуществляется в соответствии с 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5B5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>. Прием пищи организуется с интервалом 3-4 часа в помещении групповой. Питание воспитанников четырехразовое: завтрак, второй завтрак, обед,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иленный полдник. Питание детей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сбалансированное и разнообразное, по составу продуктов удовлетворяет физиологические потребности растущего организма. Питание осуществляется в соответствии с рекомендуемым 10-дневным меню, утвержденным заведующим МБДОУ.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Условия охраны здоровья воспитанников: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Оказание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ервой медико-санитарной помощи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воспитанникам,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прохождения ими периодических медицинских осмотров и диспансеризации осуществляют сотрудники КГБУЗ "Детская городская больница" города Рубцовска, которому МБДОУ безвозмездно предоставляет помещение, соответствующее условиям и требованиям для осуществления медицинской деятельности.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обеспечивает: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текущий контроль состояния здоровья восп</w:t>
      </w:r>
      <w:r>
        <w:rPr>
          <w:rFonts w:ascii="Times New Roman" w:eastAsia="Times New Roman" w:hAnsi="Times New Roman" w:cs="Times New Roman"/>
          <w:sz w:val="28"/>
          <w:szCs w:val="28"/>
        </w:rPr>
        <w:t>итанников, проведение санитарно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-гигиенических, профилактических и оздоровительных мероприятий, обучение и воспитание в сфере охраны здоровья воспитанников, соблюдение государственных санитарно-эпидемиологических правил и нормативов, расследование и учет несчастных случаев с воспитанниками во время пребывания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МБДОУ.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Доступ к информационным системам и информационно-телекоммуникационным сетям: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предоставляется доступ к информационным системам и информационно-телекоммуникационным сетям. Воспитанникам доступ к информационным системам и информационно- телекоммуникаци</w:t>
      </w:r>
      <w:r>
        <w:rPr>
          <w:rFonts w:ascii="Times New Roman" w:eastAsia="Times New Roman" w:hAnsi="Times New Roman" w:cs="Times New Roman"/>
          <w:sz w:val="28"/>
          <w:szCs w:val="28"/>
        </w:rPr>
        <w:t>онным сетям не предоставляется.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Материально-техническое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оснащение МБДОУ «Детский сад № </w:t>
      </w: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 «Росинка</w:t>
      </w: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 для лиц с ОВЗ.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МБДОУ «Детский сад № 38 «Росинка» города Рубцовска Алтайского края для детей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созданы следующие условия: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Обеспечивается равный доступ к образованию для всех воспитанников с учетом разнообразия особых образовательных потребностей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возможностей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(ст.2 п.27 Закона об образовании РФ).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Педагогами детского сада осуществляется психолого-педагогическое сопровождение детей с ОВЗ в соответствии с индивидуальным маршрутом развития.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В ДОУ действует медико-педагогический консилиум, целью деятельности которого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45B5C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 w:rsidRPr="00545B5C">
        <w:rPr>
          <w:rFonts w:ascii="Times New Roman" w:eastAsia="Times New Roman" w:hAnsi="Times New Roman" w:cs="Times New Roman"/>
          <w:sz w:val="28"/>
          <w:szCs w:val="28"/>
        </w:rPr>
        <w:t>-коррекционного и медико-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педагогического сопровождения воспитанников с отклонениями в развитии и/или состояниями декомпенсации.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Для успешной интеграции детей с ограниченными возможностями здоровья в среду здоровых сверстников в 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соблюдаются следующие условия: имеется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рмативно-правовое обеспечение;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созданы соответствующие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ловия, в том числе в оформлении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развивающей предметно-пространственной среды.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Нормативно-правовое обеспечение: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приказ о создании медико-педагогического консилиума в ДОУ;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положение о медико-педагогическом консилиуме ДОУ;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При необходимости, воспитанники с ограниченными возможностями здоровья в конце учебного года направляются на территориальную психолого-медико-педагогич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ескую комиссию, чтобы получить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рекомендации специалистов о дальнейших формах воспитания и обучения.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>Создание развивающей предметно-прос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транственной среды для детей</w:t>
      </w:r>
      <w:r w:rsidRPr="00545B5C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ОВЗ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дошкольное учреждение на равнинной местности в 2-х этажном здании.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 xml:space="preserve">Внешний вид дошкольного образовательного учреждения, оформление интерьеров, холлов, лестничных маршей, групповых комнат и залов соответствует современным требованиям эстетики, культуры быта. 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В ДОУ создана домашняя обстановка,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обеспечивающая психологический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комфорт.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Особенностью в решении дизайна детского сада является чёткое предназначение стендов, которые удачно вписываются в интерьер помещений.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Каждая 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оформлена с учётом возрастных особенностей воспитанников. Развивающ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среда в группах изменяется в 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ФГОС ДО, а также, в зависимости от изменяющихся потребностей и интересов воспитанников.</w:t>
      </w:r>
    </w:p>
    <w:p w:rsidR="00A202E6" w:rsidRPr="00545B5C" w:rsidRDefault="00A202E6" w:rsidP="00A202E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B5C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оснащение ДОУ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 санитарно-</w:t>
      </w:r>
      <w:r w:rsidRPr="00545B5C">
        <w:rPr>
          <w:rFonts w:ascii="Times New Roman" w:eastAsia="Times New Roman" w:hAnsi="Times New Roman" w:cs="Times New Roman"/>
          <w:sz w:val="28"/>
          <w:szCs w:val="28"/>
        </w:rPr>
        <w:t>гигиеническим требованиям.</w:t>
      </w:r>
    </w:p>
    <w:sectPr w:rsidR="00A202E6" w:rsidRPr="00545B5C" w:rsidSect="001A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2E6"/>
    <w:rsid w:val="000E6C68"/>
    <w:rsid w:val="000F75F5"/>
    <w:rsid w:val="00165CB6"/>
    <w:rsid w:val="001A2022"/>
    <w:rsid w:val="003D61CF"/>
    <w:rsid w:val="003D7B7F"/>
    <w:rsid w:val="00A202E6"/>
    <w:rsid w:val="00BB30BE"/>
    <w:rsid w:val="00D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B7D7"/>
  <w15:docId w15:val="{41C00455-8172-4445-9958-A55D804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2E6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2302</Words>
  <Characters>13122</Characters>
  <Application>Microsoft Office Word</Application>
  <DocSecurity>0</DocSecurity>
  <Lines>109</Lines>
  <Paragraphs>30</Paragraphs>
  <ScaleCrop>false</ScaleCrop>
  <Company>Home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User</cp:lastModifiedBy>
  <cp:revision>6</cp:revision>
  <dcterms:created xsi:type="dcterms:W3CDTF">2018-11-27T03:55:00Z</dcterms:created>
  <dcterms:modified xsi:type="dcterms:W3CDTF">2023-12-26T04:01:00Z</dcterms:modified>
</cp:coreProperties>
</file>